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03" w:rsidRDefault="00FC3E03" w:rsidP="00BE1A15">
      <w:pPr>
        <w:pStyle w:val="1"/>
        <w:spacing w:before="0"/>
      </w:pPr>
      <w:r>
        <w:t xml:space="preserve">Показатели </w:t>
      </w:r>
      <w:r w:rsidR="00BE1A15">
        <w:t xml:space="preserve">деятельности </w:t>
      </w:r>
    </w:p>
    <w:p w:rsidR="00BE1A15" w:rsidRDefault="00FC3E03" w:rsidP="00BE1A15">
      <w:pPr>
        <w:pStyle w:val="1"/>
        <w:spacing w:before="0"/>
      </w:pPr>
      <w:r>
        <w:t>МБОУ ДОД «СДЮСШОР по бадминтону»</w:t>
      </w:r>
      <w:r w:rsidR="00BE1A15">
        <w:t xml:space="preserve">, подлежащей </w:t>
      </w:r>
      <w:proofErr w:type="spellStart"/>
      <w:r w:rsidR="00BE1A15">
        <w:t>самообследованию</w:t>
      </w:r>
      <w:proofErr w:type="spellEnd"/>
      <w:r w:rsidR="000D4C0F">
        <w:t xml:space="preserve"> за 2014 учебный </w:t>
      </w:r>
      <w:proofErr w:type="gramStart"/>
      <w:r w:rsidR="000D4C0F">
        <w:t>год.</w:t>
      </w:r>
      <w:r w:rsidR="00BE1A15">
        <w:br/>
        <w:t>(</w:t>
      </w:r>
      <w:proofErr w:type="gramEnd"/>
      <w:r w:rsidR="00BE1A15">
        <w:t>утв. приказом Министерства образования и науки РФ от 10 декабря 2013 г. № 1324)</w:t>
      </w:r>
    </w:p>
    <w:p w:rsidR="00BE1A15" w:rsidRDefault="00BE1A15" w:rsidP="00BE1A15"/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0929"/>
        <w:gridCol w:w="1417"/>
        <w:gridCol w:w="1701"/>
      </w:tblGrid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№ п/п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 xml:space="preserve">Показатель 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356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Детей дошкольного возраста (3-7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Детей младшего школьного возраста (7-11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148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Детей среднего школьного возраста (11-15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FB407B" w:rsidP="00035A5E">
            <w:pPr>
              <w:pStyle w:val="a3"/>
              <w:jc w:val="center"/>
            </w:pPr>
            <w:r>
              <w:t>152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Детей старшего школьного возраста (15-17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31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 w:rsidRPr="00711988"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1.6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1.6.1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7A391D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1.6.2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9B519B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1.6.3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901" w:rsidRPr="00517901" w:rsidRDefault="009B519B" w:rsidP="0039472C">
            <w:pPr>
              <w:pStyle w:val="a3"/>
              <w:jc w:val="center"/>
            </w:pPr>
            <w:r>
              <w:t>1</w:t>
            </w:r>
            <w:r w:rsidR="0039472C">
              <w:t>/0,3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1.6.4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1.7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1.8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880B97" w:rsidP="00B26BC7">
            <w:pPr>
              <w:pStyle w:val="a3"/>
            </w:pPr>
            <w:r>
              <w:t xml:space="preserve">     </w:t>
            </w:r>
            <w:r w:rsidR="00B26BC7">
              <w:t>356/100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1.8.1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FB407B" w:rsidP="00035A5E">
            <w:pPr>
              <w:pStyle w:val="a3"/>
              <w:jc w:val="center"/>
            </w:pPr>
            <w:r>
              <w:t>88/24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1.8.2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FB407B" w:rsidP="00035A5E">
            <w:pPr>
              <w:pStyle w:val="a3"/>
              <w:jc w:val="center"/>
            </w:pPr>
            <w:r>
              <w:t>100/28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lastRenderedPageBreak/>
              <w:t>1.8.3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880B97" w:rsidP="00B26BC7">
            <w:pPr>
              <w:pStyle w:val="a3"/>
            </w:pPr>
            <w:r>
              <w:t xml:space="preserve">        </w:t>
            </w:r>
            <w:r w:rsidR="00FB407B">
              <w:t>8/2,2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1.8.4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FB407B" w:rsidP="00035A5E">
            <w:pPr>
              <w:pStyle w:val="a3"/>
              <w:jc w:val="center"/>
            </w:pPr>
            <w:r>
              <w:t>150/43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1.8.5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FB407B" w:rsidP="00035A5E">
            <w:pPr>
              <w:pStyle w:val="a3"/>
              <w:jc w:val="center"/>
            </w:pPr>
            <w:r>
              <w:t>10/2,8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1.9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CD1DD6" w:rsidP="00035A5E">
            <w:pPr>
              <w:pStyle w:val="a3"/>
              <w:jc w:val="center"/>
            </w:pPr>
            <w:r>
              <w:t>191/53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1.9.1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CD1DD6" w:rsidP="00035A5E">
            <w:pPr>
              <w:pStyle w:val="a3"/>
              <w:jc w:val="center"/>
            </w:pPr>
            <w:r>
              <w:t>48/13,4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1.9.2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CD1DD6" w:rsidP="00035A5E">
            <w:pPr>
              <w:pStyle w:val="a3"/>
              <w:jc w:val="center"/>
            </w:pPr>
            <w:r>
              <w:t>48/13,4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1.9.3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CD1DD6" w:rsidP="00035A5E">
            <w:pPr>
              <w:pStyle w:val="a3"/>
              <w:jc w:val="center"/>
            </w:pPr>
            <w:r>
              <w:t>2</w:t>
            </w:r>
            <w:r w:rsidR="00B12814">
              <w:t>/0,3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1.9.4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CD1DD6" w:rsidP="00035A5E">
            <w:pPr>
              <w:pStyle w:val="a3"/>
              <w:jc w:val="center"/>
            </w:pPr>
            <w:r>
              <w:t>89/25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1.9.5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CD1DD6" w:rsidP="00035A5E">
            <w:pPr>
              <w:pStyle w:val="a3"/>
              <w:jc w:val="center"/>
            </w:pPr>
            <w:r>
              <w:t>4</w:t>
            </w:r>
            <w:r w:rsidR="00B12814">
              <w:t>/1,01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1.10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1.10.1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1.10.2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1.10.3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1.10.4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1.10.5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735DCD" w:rsidP="00035A5E">
            <w:pPr>
              <w:pStyle w:val="a3"/>
              <w:jc w:val="center"/>
            </w:pPr>
            <w:r>
              <w:t>5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1.11.1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735DCD" w:rsidP="00035A5E">
            <w:pPr>
              <w:pStyle w:val="a3"/>
              <w:jc w:val="center"/>
            </w:pPr>
            <w:r>
              <w:t>5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1.11.2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1.11.3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1.11.4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1.11.5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735DCD" w:rsidP="00035A5E">
            <w:pPr>
              <w:pStyle w:val="a3"/>
              <w:jc w:val="center"/>
            </w:pPr>
            <w:r>
              <w:t>19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735DCD" w:rsidP="00735DCD">
            <w:pPr>
              <w:pStyle w:val="a3"/>
              <w:jc w:val="center"/>
            </w:pPr>
            <w:r>
              <w:t>17</w:t>
            </w:r>
            <w:r w:rsidR="00A470B4">
              <w:t>/89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735DCD" w:rsidP="00035A5E">
            <w:pPr>
              <w:pStyle w:val="a3"/>
              <w:jc w:val="center"/>
            </w:pPr>
            <w:r>
              <w:t>14</w:t>
            </w:r>
            <w:r w:rsidR="00A470B4">
              <w:t>/73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735DCD" w:rsidP="00035A5E">
            <w:pPr>
              <w:pStyle w:val="a3"/>
              <w:jc w:val="center"/>
            </w:pPr>
            <w:r>
              <w:t>3</w:t>
            </w:r>
            <w:r w:rsidR="00A470B4">
              <w:t>/15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1.16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>
              <w:lastRenderedPageBreak/>
              <w:t>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735DCD" w:rsidP="00035A5E">
            <w:pPr>
              <w:pStyle w:val="a3"/>
              <w:jc w:val="center"/>
            </w:pPr>
            <w:r>
              <w:t>3</w:t>
            </w:r>
            <w:r w:rsidR="00A470B4">
              <w:t>/15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1.17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1031F" w:rsidP="0039472C">
            <w:pPr>
              <w:pStyle w:val="a3"/>
              <w:tabs>
                <w:tab w:val="center" w:pos="742"/>
                <w:tab w:val="left" w:pos="1215"/>
                <w:tab w:val="left" w:pos="1350"/>
              </w:tabs>
            </w:pPr>
            <w:r>
              <w:tab/>
            </w:r>
            <w:r w:rsidR="00BC551C">
              <w:t>1</w:t>
            </w:r>
            <w:r w:rsidR="00D43D3D">
              <w:t>4/</w:t>
            </w:r>
            <w:r>
              <w:t>73</w:t>
            </w:r>
            <w:r>
              <w:tab/>
            </w:r>
            <w:r w:rsidR="0039472C">
              <w:tab/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1.17.1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D43D3D" w:rsidP="00035A5E">
            <w:pPr>
              <w:pStyle w:val="a3"/>
              <w:jc w:val="center"/>
            </w:pPr>
            <w:r>
              <w:t>9</w:t>
            </w:r>
            <w:r w:rsidR="00B1031F">
              <w:t>/64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1.17.2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D43D3D" w:rsidP="00035A5E">
            <w:pPr>
              <w:pStyle w:val="a3"/>
              <w:jc w:val="center"/>
            </w:pPr>
            <w:r>
              <w:t>5</w:t>
            </w:r>
            <w:r w:rsidR="00B1031F">
              <w:t>/36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1.18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D43D3D" w:rsidP="00035A5E">
            <w:pPr>
              <w:pStyle w:val="a3"/>
              <w:jc w:val="center"/>
            </w:pPr>
            <w:r>
              <w:t>4/21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1.18.1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Pr="00A33C9D" w:rsidRDefault="00BE1A15" w:rsidP="00035A5E">
            <w:pPr>
              <w:pStyle w:val="a3"/>
              <w:jc w:val="center"/>
            </w:pPr>
            <w:r w:rsidRPr="00A33C9D"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A470B4" w:rsidP="00035A5E">
            <w:pPr>
              <w:pStyle w:val="a3"/>
              <w:jc w:val="center"/>
            </w:pPr>
            <w:r>
              <w:t>3</w:t>
            </w:r>
            <w:r w:rsidR="00D43D3D">
              <w:t>/21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1.18.2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Pr="00A33C9D" w:rsidRDefault="00BE1A15" w:rsidP="00035A5E">
            <w:pPr>
              <w:pStyle w:val="a3"/>
              <w:jc w:val="center"/>
            </w:pPr>
            <w:r w:rsidRPr="00A33C9D"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A470B4" w:rsidP="00035A5E">
            <w:pPr>
              <w:pStyle w:val="a3"/>
              <w:jc w:val="center"/>
            </w:pPr>
            <w:r>
              <w:t>1</w:t>
            </w:r>
            <w:r w:rsidR="00D43D3D">
              <w:t>/5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1.19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Pr="00A33C9D" w:rsidRDefault="00BE1A15" w:rsidP="00035A5E">
            <w:pPr>
              <w:pStyle w:val="a3"/>
              <w:jc w:val="center"/>
            </w:pPr>
            <w:r w:rsidRPr="00A33C9D"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A470B4" w:rsidP="00035A5E">
            <w:pPr>
              <w:pStyle w:val="a3"/>
              <w:jc w:val="center"/>
            </w:pPr>
            <w:r>
              <w:t>2</w:t>
            </w:r>
            <w:r w:rsidR="00D43D3D">
              <w:t>/11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1.20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Pr="00A33C9D" w:rsidRDefault="00BE1A15" w:rsidP="00035A5E">
            <w:pPr>
              <w:pStyle w:val="a3"/>
              <w:jc w:val="center"/>
            </w:pPr>
            <w:r w:rsidRPr="00A33C9D"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A470B4" w:rsidP="00035A5E">
            <w:pPr>
              <w:pStyle w:val="a3"/>
              <w:jc w:val="center"/>
            </w:pPr>
            <w:r>
              <w:t>1</w:t>
            </w:r>
            <w:r w:rsidR="00D43D3D">
              <w:t>/5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1.21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1031F" w:rsidP="00035A5E">
            <w:pPr>
              <w:pStyle w:val="a3"/>
              <w:jc w:val="center"/>
            </w:pPr>
            <w:r>
              <w:t>16/84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1.22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 w:rsidRPr="00F87B4A"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</w:p>
          <w:p w:rsidR="004F3615" w:rsidRDefault="00BC551C" w:rsidP="00BC55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D4C0F">
              <w:rPr>
                <w:lang w:eastAsia="ru-RU"/>
              </w:rPr>
              <w:t>/9</w:t>
            </w:r>
            <w:bookmarkStart w:id="0" w:name="_GoBack"/>
            <w:bookmarkEnd w:id="0"/>
          </w:p>
          <w:p w:rsidR="00BC551C" w:rsidRPr="004F3615" w:rsidRDefault="00BC551C" w:rsidP="004F3615">
            <w:pPr>
              <w:rPr>
                <w:lang w:eastAsia="ru-RU"/>
              </w:rPr>
            </w:pP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1.23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1031F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1.23.1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Pr="002517CF" w:rsidRDefault="00BE1A15" w:rsidP="00035A5E">
            <w:pPr>
              <w:pStyle w:val="a3"/>
              <w:jc w:val="center"/>
            </w:pPr>
            <w:r w:rsidRPr="002517CF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1.23.2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Pr="002517CF" w:rsidRDefault="00BE1A15" w:rsidP="00035A5E">
            <w:pPr>
              <w:pStyle w:val="a3"/>
              <w:jc w:val="center"/>
            </w:pPr>
            <w:r w:rsidRPr="002517CF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1.24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нет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A470B4" w:rsidP="00A470B4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lastRenderedPageBreak/>
              <w:t>2.2.1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2.2.2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2.2.3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2.2.4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2.2.5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A470B4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2.2.6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A470B4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2.3.1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2.3.2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2.3.3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нет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2.6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нет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2.6.1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нет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2.6.2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нет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2.6.3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нет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2.6.4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нет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2.6.5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нет</w:t>
            </w:r>
          </w:p>
        </w:tc>
      </w:tr>
      <w:tr w:rsidR="00BE1A15" w:rsidTr="00035A5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2.7</w:t>
            </w:r>
          </w:p>
        </w:tc>
        <w:tc>
          <w:tcPr>
            <w:tcW w:w="10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15" w:rsidRDefault="00BE1A15" w:rsidP="00035A5E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A15" w:rsidRDefault="00BE1A15" w:rsidP="00035A5E">
            <w:pPr>
              <w:pStyle w:val="a3"/>
              <w:jc w:val="center"/>
            </w:pPr>
            <w:r>
              <w:t>-</w:t>
            </w:r>
          </w:p>
        </w:tc>
      </w:tr>
    </w:tbl>
    <w:p w:rsidR="00C72DD4" w:rsidRDefault="00C72DD4"/>
    <w:sectPr w:rsidR="00C72DD4" w:rsidSect="00BE1A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B"/>
    <w:rsid w:val="000D4C0F"/>
    <w:rsid w:val="0039472C"/>
    <w:rsid w:val="004F3615"/>
    <w:rsid w:val="00517901"/>
    <w:rsid w:val="005638C9"/>
    <w:rsid w:val="00735DCD"/>
    <w:rsid w:val="007A391D"/>
    <w:rsid w:val="00880B97"/>
    <w:rsid w:val="009B519B"/>
    <w:rsid w:val="00A470B4"/>
    <w:rsid w:val="00B1031F"/>
    <w:rsid w:val="00B12814"/>
    <w:rsid w:val="00B26BC7"/>
    <w:rsid w:val="00B5592B"/>
    <w:rsid w:val="00BC551C"/>
    <w:rsid w:val="00BE1A15"/>
    <w:rsid w:val="00C72DD4"/>
    <w:rsid w:val="00CD1DD6"/>
    <w:rsid w:val="00D43D3D"/>
    <w:rsid w:val="00FB407B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A844B-7988-481D-8FD4-FD3543EE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1A1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A1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E1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2015-04-02T10:02:00Z</dcterms:created>
  <dcterms:modified xsi:type="dcterms:W3CDTF">2016-04-21T11:02:00Z</dcterms:modified>
</cp:coreProperties>
</file>